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41D7A">
      <w:pPr>
        <w:spacing w:beforeLines="0" w:afterLines="0"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 w14:paraId="431A25B7">
      <w:pPr>
        <w:spacing w:beforeLines="0" w:afterLines="0"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“十四五”第二批本科教育教学改革</w:t>
      </w:r>
    </w:p>
    <w:p w14:paraId="29120224">
      <w:pPr>
        <w:spacing w:beforeLines="0" w:afterLines="0" w:line="580" w:lineRule="exact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重点研究方向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选题指南</w:t>
      </w:r>
    </w:p>
    <w:p w14:paraId="58921426">
      <w:pPr>
        <w:spacing w:beforeLines="0" w:afterLines="0"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8EA5353">
      <w:pPr>
        <w:spacing w:beforeLines="0" w:afterLines="0"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人工智能赋能本科教育教学创新提质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探索与实践</w:t>
      </w:r>
    </w:p>
    <w:p w14:paraId="1239489D">
      <w:pPr>
        <w:spacing w:beforeLines="0" w:afterLines="0"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人工智能通识教育的理念创新与课程体系构建</w:t>
      </w:r>
    </w:p>
    <w:p w14:paraId="016236FB">
      <w:pPr>
        <w:spacing w:beforeLines="0" w:afterLines="0"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3.高校师生人工智能素养提升的改革与实践</w:t>
      </w:r>
    </w:p>
    <w:p w14:paraId="53C1F4FD">
      <w:pPr>
        <w:spacing w:beforeLines="0" w:afterLines="0"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4.学科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专业设置与区域发展匹配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机制的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研究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与实践</w:t>
      </w:r>
    </w:p>
    <w:p w14:paraId="55338797">
      <w:pPr>
        <w:spacing w:beforeLines="0" w:afterLines="0"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新时代高校课程思政教学模式创新探索</w:t>
      </w:r>
    </w:p>
    <w:p w14:paraId="76ED7FE8">
      <w:pPr>
        <w:spacing w:beforeLines="0" w:afterLines="0"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开源生态课程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体系构建</w:t>
      </w:r>
    </w:p>
    <w:p w14:paraId="4FBF8FEE">
      <w:pPr>
        <w:spacing w:beforeLines="0" w:afterLines="0" w:line="580" w:lineRule="exact"/>
        <w:ind w:left="655" w:leftChars="303" w:hanging="19" w:hangingChars="6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7.涉外法治、跨境电商、国际传播、网络安全、集成电路、</w:t>
      </w:r>
    </w:p>
    <w:p w14:paraId="2E24EEE3">
      <w:pPr>
        <w:spacing w:beforeLines="0" w:afterLines="0" w:line="580" w:lineRule="exact"/>
        <w:ind w:left="655" w:leftChars="303" w:hanging="19" w:hangingChars="6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“双碳”、量子科技、生物制造、新能源、新材料、低空经济等战略性产业领域拔尖创新人才培养体系构建与实践</w:t>
      </w:r>
    </w:p>
    <w:p w14:paraId="4581E3D3">
      <w:pPr>
        <w:spacing w:beforeLines="0" w:afterLines="0" w:line="580" w:lineRule="exact"/>
        <w:ind w:left="958" w:leftChars="304" w:hanging="320" w:hangingChars="1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8.交叉融合为导向的新文科、新工科、新农科、新医科人才培养模式探索与实践</w:t>
      </w:r>
    </w:p>
    <w:p w14:paraId="3069B89B">
      <w:pPr>
        <w:spacing w:beforeLines="0" w:afterLines="0"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9.高校拔尖创业人才培养体系构建与实践</w:t>
      </w:r>
    </w:p>
    <w:p w14:paraId="16CD0E80">
      <w:pPr>
        <w:spacing w:beforeLines="0" w:afterLines="0"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10.科技发展、国家战略需求导向的人才培养模式改革</w:t>
      </w:r>
    </w:p>
    <w:p w14:paraId="7E3DCD9A">
      <w:pPr>
        <w:spacing w:beforeLines="0" w:afterLines="0"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11.医教协同的临床医学人才培养改革与实践</w:t>
      </w:r>
    </w:p>
    <w:p w14:paraId="27A044A5">
      <w:pPr>
        <w:spacing w:beforeLines="0" w:afterLines="0" w:line="580" w:lineRule="exact"/>
        <w:ind w:left="958" w:leftChars="304" w:hanging="320" w:hanging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12.打破院系、学科专业壁垒加快复合型创新人才培养的模式创新与实践</w:t>
      </w:r>
    </w:p>
    <w:p w14:paraId="7FB2CF4A">
      <w:pPr>
        <w:spacing w:beforeLines="0" w:afterLines="0" w:line="580" w:lineRule="exact"/>
        <w:ind w:left="958" w:leftChars="304" w:hanging="320" w:hanging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13.面向新兴战略产业的学科专业与人才培养快速响应机制探索与实践</w:t>
      </w:r>
    </w:p>
    <w:p w14:paraId="72258906">
      <w:pPr>
        <w:spacing w:beforeLines="0" w:afterLines="0" w:line="580" w:lineRule="exact"/>
        <w:ind w:left="958" w:leftChars="304" w:hanging="320" w:hanging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14.服务国家战略的国际化创新人才培养创新与实践</w:t>
      </w:r>
    </w:p>
    <w:p w14:paraId="7B16000E">
      <w:pPr>
        <w:spacing w:beforeLines="0" w:afterLines="0" w:line="580" w:lineRule="exact"/>
        <w:ind w:left="958" w:leftChars="304" w:hanging="320" w:hanging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15.中医师承关系培养改革与实践</w:t>
      </w:r>
    </w:p>
    <w:p w14:paraId="4B656B43">
      <w:pPr>
        <w:spacing w:beforeLines="0" w:afterLines="0" w:line="580" w:lineRule="exact"/>
        <w:ind w:left="958" w:leftChars="304" w:hanging="320" w:hanging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16.高校人才培养质量保证体系的创新与实践</w:t>
      </w:r>
    </w:p>
    <w:p w14:paraId="3048ACE6">
      <w:pPr>
        <w:spacing w:beforeLines="0" w:afterLines="0" w:line="580" w:lineRule="exact"/>
        <w:ind w:left="958" w:leftChars="304" w:hanging="320" w:hanging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17.人工智能赋能专业评价、学生评价的改革与实践</w:t>
      </w:r>
      <w:bookmarkStart w:id="0" w:name="_GoBack"/>
      <w:bookmarkEnd w:id="0"/>
    </w:p>
    <w:p w14:paraId="2F196300">
      <w:pPr>
        <w:spacing w:beforeLines="0" w:afterLines="0" w:line="580" w:lineRule="exact"/>
        <w:ind w:left="958" w:leftChars="304" w:hanging="320" w:hanging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18.招生-培养-就业三位一体统筹推进机制创新与探索</w:t>
      </w:r>
    </w:p>
    <w:p w14:paraId="2F7F3E36">
      <w:pPr>
        <w:numPr>
          <w:ilvl w:val="0"/>
          <w:numId w:val="0"/>
        </w:numPr>
        <w:spacing w:beforeLines="0" w:afterLines="0" w:line="580" w:lineRule="exact"/>
        <w:ind w:left="426" w:leftChars="203" w:firstLine="211" w:firstLineChars="66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19.科研与教学融汇协同育人模式创新与探索</w:t>
      </w:r>
    </w:p>
    <w:p w14:paraId="762727CD">
      <w:pPr>
        <w:numPr>
          <w:ilvl w:val="0"/>
          <w:numId w:val="0"/>
        </w:numPr>
        <w:spacing w:beforeLines="0" w:afterLines="0" w:line="580" w:lineRule="exact"/>
        <w:ind w:left="426" w:leftChars="203" w:firstLine="211" w:firstLineChars="66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20.基层教学组织运行机制创新与探索</w:t>
      </w:r>
    </w:p>
    <w:p w14:paraId="2034EFC8">
      <w:pPr>
        <w:numPr>
          <w:ilvl w:val="0"/>
          <w:numId w:val="1"/>
        </w:numPr>
        <w:spacing w:beforeLines="0" w:afterLines="0" w:line="580" w:lineRule="exact"/>
        <w:ind w:left="958" w:leftChars="304" w:hanging="320" w:hangingChars="1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地方本科高校产学研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协同育人</w:t>
      </w:r>
      <w:r>
        <w:rPr>
          <w:rFonts w:ascii="Times New Roman" w:hAnsi="Times New Roman" w:eastAsia="仿宋_GB2312" w:cs="Times New Roman"/>
          <w:sz w:val="32"/>
          <w:szCs w:val="32"/>
        </w:rPr>
        <w:t>模式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改革与探索</w:t>
      </w:r>
    </w:p>
    <w:p w14:paraId="2B4C6A58">
      <w:pPr>
        <w:spacing w:beforeLines="0" w:afterLines="0" w:line="58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D068CE3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sectPr>
      <w:headerReference r:id="rId5" w:type="default"/>
      <w:footerReference r:id="rId6" w:type="default"/>
      <w:pgSz w:w="16838" w:h="11906" w:orient="landscape"/>
      <w:pgMar w:top="1418" w:right="1928" w:bottom="1418" w:left="1928" w:header="851" w:footer="1418" w:gutter="0"/>
      <w:pgNumType w:fmt="numberInDash"/>
      <w:cols w:space="0" w:num="1"/>
      <w:docGrid w:type="linesAndChars" w:linePitch="31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B5D45">
    <w:pPr>
      <w:pStyle w:val="3"/>
      <w:ind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E8DC0">
    <w:pPr>
      <w:pStyle w:val="4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B84DF"/>
    <w:multiLevelType w:val="singleLevel"/>
    <w:tmpl w:val="672B84DF"/>
    <w:lvl w:ilvl="0" w:tentative="0">
      <w:start w:val="2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8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yZWU1M2E4NWNhODBkNWQ2MGU3ZTgzNmRlZDQxYWEifQ=="/>
    <w:docVar w:name="KGWebUrl" w:val="https://oa.zjedu.gov.cn/aigov-service/api/iweboffice/officeServer/loadFile"/>
  </w:docVars>
  <w:rsids>
    <w:rsidRoot w:val="00172A27"/>
    <w:rsid w:val="000852EB"/>
    <w:rsid w:val="000958FF"/>
    <w:rsid w:val="0010021D"/>
    <w:rsid w:val="00172A27"/>
    <w:rsid w:val="001C3870"/>
    <w:rsid w:val="002318F8"/>
    <w:rsid w:val="00317579"/>
    <w:rsid w:val="003C0078"/>
    <w:rsid w:val="0044739F"/>
    <w:rsid w:val="004F4A4F"/>
    <w:rsid w:val="00542DF6"/>
    <w:rsid w:val="0057322B"/>
    <w:rsid w:val="00641C87"/>
    <w:rsid w:val="006D207E"/>
    <w:rsid w:val="0070406F"/>
    <w:rsid w:val="00751BB9"/>
    <w:rsid w:val="007B72E5"/>
    <w:rsid w:val="007D227B"/>
    <w:rsid w:val="00836784"/>
    <w:rsid w:val="008375E4"/>
    <w:rsid w:val="009E59DF"/>
    <w:rsid w:val="00A038F3"/>
    <w:rsid w:val="00A0740B"/>
    <w:rsid w:val="00A31BF4"/>
    <w:rsid w:val="00A57215"/>
    <w:rsid w:val="00B91E8B"/>
    <w:rsid w:val="00C53CE3"/>
    <w:rsid w:val="00C8795A"/>
    <w:rsid w:val="00CF2E6B"/>
    <w:rsid w:val="00D84E37"/>
    <w:rsid w:val="00F55D5C"/>
    <w:rsid w:val="00F653D2"/>
    <w:rsid w:val="00F7753D"/>
    <w:rsid w:val="00FA178B"/>
    <w:rsid w:val="00FA48C3"/>
    <w:rsid w:val="00FA60DA"/>
    <w:rsid w:val="00FD53F5"/>
    <w:rsid w:val="01AF7CDC"/>
    <w:rsid w:val="02106B2C"/>
    <w:rsid w:val="037F222B"/>
    <w:rsid w:val="04500A20"/>
    <w:rsid w:val="05064CEF"/>
    <w:rsid w:val="05F36376"/>
    <w:rsid w:val="066065D4"/>
    <w:rsid w:val="096E314D"/>
    <w:rsid w:val="097201BE"/>
    <w:rsid w:val="09A55EF7"/>
    <w:rsid w:val="0A9311AF"/>
    <w:rsid w:val="0C1C551C"/>
    <w:rsid w:val="0C435CDF"/>
    <w:rsid w:val="0C664F0E"/>
    <w:rsid w:val="0E64084E"/>
    <w:rsid w:val="0EBD72E7"/>
    <w:rsid w:val="0FAA44B8"/>
    <w:rsid w:val="11120119"/>
    <w:rsid w:val="114F4D6E"/>
    <w:rsid w:val="146664A3"/>
    <w:rsid w:val="14E30095"/>
    <w:rsid w:val="15827E93"/>
    <w:rsid w:val="165C1E42"/>
    <w:rsid w:val="165E525A"/>
    <w:rsid w:val="16C93352"/>
    <w:rsid w:val="16C945D2"/>
    <w:rsid w:val="16DC3426"/>
    <w:rsid w:val="17015594"/>
    <w:rsid w:val="1A3D4E4D"/>
    <w:rsid w:val="1A5748A1"/>
    <w:rsid w:val="1A7250B4"/>
    <w:rsid w:val="1AC238E2"/>
    <w:rsid w:val="1CA87351"/>
    <w:rsid w:val="1D051A0C"/>
    <w:rsid w:val="1D496C65"/>
    <w:rsid w:val="1D8F0EF0"/>
    <w:rsid w:val="1F706A0E"/>
    <w:rsid w:val="201352DA"/>
    <w:rsid w:val="206E01F2"/>
    <w:rsid w:val="20941972"/>
    <w:rsid w:val="22502948"/>
    <w:rsid w:val="230C2D63"/>
    <w:rsid w:val="258832A2"/>
    <w:rsid w:val="26814DCD"/>
    <w:rsid w:val="273D3202"/>
    <w:rsid w:val="27982E59"/>
    <w:rsid w:val="293252CF"/>
    <w:rsid w:val="2D2368E4"/>
    <w:rsid w:val="2D756F75"/>
    <w:rsid w:val="2DCC5E87"/>
    <w:rsid w:val="2F2730EA"/>
    <w:rsid w:val="2F3334D1"/>
    <w:rsid w:val="2FDE3F6D"/>
    <w:rsid w:val="302F1268"/>
    <w:rsid w:val="30416D14"/>
    <w:rsid w:val="31A77511"/>
    <w:rsid w:val="32DB6DE6"/>
    <w:rsid w:val="33A44255"/>
    <w:rsid w:val="34107060"/>
    <w:rsid w:val="344A56C2"/>
    <w:rsid w:val="34D036A8"/>
    <w:rsid w:val="38733B7F"/>
    <w:rsid w:val="38F96034"/>
    <w:rsid w:val="39510182"/>
    <w:rsid w:val="3A386119"/>
    <w:rsid w:val="3A9F7B2B"/>
    <w:rsid w:val="3AEF713F"/>
    <w:rsid w:val="3B8F34C7"/>
    <w:rsid w:val="3BA32C97"/>
    <w:rsid w:val="3C874F3C"/>
    <w:rsid w:val="3DE96F50"/>
    <w:rsid w:val="3E161E91"/>
    <w:rsid w:val="404A652E"/>
    <w:rsid w:val="41291481"/>
    <w:rsid w:val="4200230E"/>
    <w:rsid w:val="42B60FD3"/>
    <w:rsid w:val="43574E9E"/>
    <w:rsid w:val="45F7148B"/>
    <w:rsid w:val="47037453"/>
    <w:rsid w:val="475E0CE5"/>
    <w:rsid w:val="47F56085"/>
    <w:rsid w:val="484E73B5"/>
    <w:rsid w:val="48685606"/>
    <w:rsid w:val="490B0ED6"/>
    <w:rsid w:val="49135A8A"/>
    <w:rsid w:val="49943D38"/>
    <w:rsid w:val="49E45922"/>
    <w:rsid w:val="49F4493A"/>
    <w:rsid w:val="4AB274D1"/>
    <w:rsid w:val="4C8A3591"/>
    <w:rsid w:val="4E1B17F6"/>
    <w:rsid w:val="4EE0118B"/>
    <w:rsid w:val="4F164C30"/>
    <w:rsid w:val="50835308"/>
    <w:rsid w:val="50CE470C"/>
    <w:rsid w:val="50E459A8"/>
    <w:rsid w:val="50F91300"/>
    <w:rsid w:val="51A541B8"/>
    <w:rsid w:val="520A354D"/>
    <w:rsid w:val="52CB2208"/>
    <w:rsid w:val="542B6DA7"/>
    <w:rsid w:val="54CB493F"/>
    <w:rsid w:val="55722375"/>
    <w:rsid w:val="5575733A"/>
    <w:rsid w:val="558C7D42"/>
    <w:rsid w:val="562D16E8"/>
    <w:rsid w:val="56BB2627"/>
    <w:rsid w:val="577F7B9A"/>
    <w:rsid w:val="57AC4B34"/>
    <w:rsid w:val="58245681"/>
    <w:rsid w:val="59257D19"/>
    <w:rsid w:val="59610775"/>
    <w:rsid w:val="59A84A62"/>
    <w:rsid w:val="59F31E51"/>
    <w:rsid w:val="5A0049D5"/>
    <w:rsid w:val="5A05307B"/>
    <w:rsid w:val="5A472288"/>
    <w:rsid w:val="5AA238C2"/>
    <w:rsid w:val="5B2F08C9"/>
    <w:rsid w:val="5B3031DB"/>
    <w:rsid w:val="5BC9646E"/>
    <w:rsid w:val="5BD00871"/>
    <w:rsid w:val="5D4570F9"/>
    <w:rsid w:val="5F641A57"/>
    <w:rsid w:val="5FBF0E7B"/>
    <w:rsid w:val="6090233B"/>
    <w:rsid w:val="631F38A6"/>
    <w:rsid w:val="63D50FF4"/>
    <w:rsid w:val="64695FDB"/>
    <w:rsid w:val="65AC2054"/>
    <w:rsid w:val="67E73079"/>
    <w:rsid w:val="68164DEB"/>
    <w:rsid w:val="68B16EE5"/>
    <w:rsid w:val="68C17A4B"/>
    <w:rsid w:val="6ABB1386"/>
    <w:rsid w:val="6AF44537"/>
    <w:rsid w:val="6AFA6A01"/>
    <w:rsid w:val="6B754D50"/>
    <w:rsid w:val="6BBE6019"/>
    <w:rsid w:val="6BE95385"/>
    <w:rsid w:val="6C102A59"/>
    <w:rsid w:val="6C3D0FDA"/>
    <w:rsid w:val="6C720987"/>
    <w:rsid w:val="6EC70962"/>
    <w:rsid w:val="6F4C562B"/>
    <w:rsid w:val="6F9C255F"/>
    <w:rsid w:val="6FB145DF"/>
    <w:rsid w:val="704834BA"/>
    <w:rsid w:val="70FA782A"/>
    <w:rsid w:val="71A118AB"/>
    <w:rsid w:val="71DA6735"/>
    <w:rsid w:val="73130A9F"/>
    <w:rsid w:val="736D7A99"/>
    <w:rsid w:val="7450625B"/>
    <w:rsid w:val="74E41D20"/>
    <w:rsid w:val="76C836CF"/>
    <w:rsid w:val="76E475F4"/>
    <w:rsid w:val="77955B65"/>
    <w:rsid w:val="77A52029"/>
    <w:rsid w:val="77FDCC9E"/>
    <w:rsid w:val="787A6443"/>
    <w:rsid w:val="792D0030"/>
    <w:rsid w:val="79713807"/>
    <w:rsid w:val="798C1B0C"/>
    <w:rsid w:val="79FF50B4"/>
    <w:rsid w:val="7AEB1622"/>
    <w:rsid w:val="7B022A99"/>
    <w:rsid w:val="7B2D7BE1"/>
    <w:rsid w:val="7B59618B"/>
    <w:rsid w:val="7C602214"/>
    <w:rsid w:val="7CD560A6"/>
    <w:rsid w:val="7E204EA2"/>
    <w:rsid w:val="7F4956B3"/>
    <w:rsid w:val="7F873B0C"/>
    <w:rsid w:val="7FAA42AF"/>
    <w:rsid w:val="9F7DAB05"/>
    <w:rsid w:val="DAFF4502"/>
    <w:rsid w:val="DDBDE3C5"/>
    <w:rsid w:val="FFFF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浙江省教育厅</Company>
  <Pages>3</Pages>
  <Words>531</Words>
  <Characters>562</Characters>
  <Lines>57</Lines>
  <Paragraphs>16</Paragraphs>
  <TotalTime>0</TotalTime>
  <ScaleCrop>false</ScaleCrop>
  <LinksUpToDate>false</LinksUpToDate>
  <CharactersWithSpaces>562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2022-08-29T14:57:00Z</dcterms:created>
  <dc:creator>傅霞</dc:creator>
  <cp:lastModifiedBy>端六九(Mr.朱)</cp:lastModifiedBy>
  <cp:lastPrinted>2024-11-19T02:53:00Z</cp:lastPrinted>
  <dcterms:modified xsi:type="dcterms:W3CDTF">2024-11-20T01:09:25Z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E9518B7C63C0492CA768140C57DF6A19_13</vt:lpwstr>
  </property>
  <property fmtid="{D5CDD505-2E9C-101B-9397-08002B2CF9AE}" pid="3" name="KSOProductBuildVer">
    <vt:lpwstr>2052-12.1.0.18912</vt:lpwstr>
  </property>
</Properties>
</file>